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EB0" w:rsidRPr="00C0772C" w:rsidRDefault="00882EB0" w:rsidP="00496907">
      <w:pPr>
        <w:jc w:val="right"/>
        <w:rPr>
          <w:b/>
          <w:sz w:val="16"/>
          <w:szCs w:val="16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s1026" type="#_x0000_t75" alt="3зуб" style="position:absolute;left:0;text-align:left;margin-left:213.45pt;margin-top:-26.7pt;width:36.75pt;height:50.25pt;z-index:251658240;visibility:visible">
            <v:imagedata r:id="rId5" o:title=""/>
          </v:shape>
        </w:pict>
      </w:r>
      <w:r>
        <w:rPr>
          <w:b/>
          <w:lang w:val="uk-UA"/>
        </w:rPr>
        <w:t xml:space="preserve">                                                                    </w:t>
      </w:r>
      <w:r w:rsidRPr="00C0772C">
        <w:rPr>
          <w:b/>
          <w:sz w:val="28"/>
          <w:szCs w:val="28"/>
        </w:rPr>
        <w:t xml:space="preserve">    </w:t>
      </w:r>
    </w:p>
    <w:p w:rsidR="00882EB0" w:rsidRPr="007A35F8" w:rsidRDefault="00882EB0" w:rsidP="00496907">
      <w:pPr>
        <w:pStyle w:val="Title"/>
      </w:pPr>
      <w:r>
        <w:rPr>
          <w:b w:val="0"/>
        </w:rPr>
        <w:t xml:space="preserve">                                                                                                       </w:t>
      </w:r>
    </w:p>
    <w:p w:rsidR="00882EB0" w:rsidRPr="00280DF4" w:rsidRDefault="00882EB0" w:rsidP="00496907">
      <w:pPr>
        <w:pStyle w:val="Title"/>
        <w:rPr>
          <w:sz w:val="24"/>
        </w:rPr>
      </w:pPr>
      <w:r w:rsidRPr="00280DF4">
        <w:rPr>
          <w:sz w:val="24"/>
        </w:rPr>
        <w:t>УКРАЇНА</w:t>
      </w:r>
    </w:p>
    <w:p w:rsidR="00882EB0" w:rsidRPr="00280DF4" w:rsidRDefault="00882EB0" w:rsidP="00496907">
      <w:pPr>
        <w:pStyle w:val="Title"/>
        <w:rPr>
          <w:szCs w:val="28"/>
        </w:rPr>
      </w:pPr>
      <w:r w:rsidRPr="00280DF4">
        <w:rPr>
          <w:szCs w:val="28"/>
        </w:rPr>
        <w:t>ЛУБЕНСЬКА МІСЬКА РАДА</w:t>
      </w:r>
    </w:p>
    <w:p w:rsidR="00882EB0" w:rsidRPr="00280DF4" w:rsidRDefault="00882EB0" w:rsidP="00496907">
      <w:pPr>
        <w:pStyle w:val="Title"/>
        <w:rPr>
          <w:sz w:val="24"/>
        </w:rPr>
      </w:pPr>
      <w:r w:rsidRPr="00280DF4">
        <w:rPr>
          <w:sz w:val="24"/>
        </w:rPr>
        <w:t>ПОЛТАВСЬКОЇ ОБЛАСТІ</w:t>
      </w:r>
    </w:p>
    <w:p w:rsidR="00882EB0" w:rsidRDefault="00882EB0" w:rsidP="0049690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(тридцять друга </w:t>
      </w:r>
      <w:r w:rsidRPr="001F0260">
        <w:rPr>
          <w:b/>
          <w:sz w:val="28"/>
          <w:szCs w:val="28"/>
          <w:lang w:val="uk-UA"/>
        </w:rPr>
        <w:t>сесія шостого скликання)</w:t>
      </w:r>
    </w:p>
    <w:p w:rsidR="00882EB0" w:rsidRPr="00496907" w:rsidRDefault="00882EB0" w:rsidP="00496907">
      <w:pPr>
        <w:pStyle w:val="Heading2"/>
        <w:jc w:val="center"/>
        <w:rPr>
          <w:i w:val="0"/>
        </w:rPr>
      </w:pPr>
      <w:r w:rsidRPr="00496907">
        <w:rPr>
          <w:i w:val="0"/>
        </w:rPr>
        <w:t>Р І Ш Е Н Н Я</w:t>
      </w:r>
    </w:p>
    <w:p w:rsidR="00882EB0" w:rsidRDefault="00882EB0" w:rsidP="00496907">
      <w:pPr>
        <w:rPr>
          <w:lang w:val="uk-UA"/>
        </w:rPr>
      </w:pPr>
    </w:p>
    <w:p w:rsidR="00882EB0" w:rsidRDefault="00882EB0" w:rsidP="0049690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Pr="00206844">
        <w:rPr>
          <w:sz w:val="28"/>
          <w:szCs w:val="28"/>
          <w:lang w:val="uk-UA"/>
        </w:rPr>
        <w:t>ід</w:t>
      </w:r>
      <w:r>
        <w:rPr>
          <w:sz w:val="28"/>
          <w:szCs w:val="28"/>
          <w:lang w:val="uk-UA"/>
        </w:rPr>
        <w:t xml:space="preserve"> 14 червня 2013 року</w:t>
      </w:r>
    </w:p>
    <w:p w:rsidR="00882EB0" w:rsidRDefault="00882EB0" w:rsidP="00496907">
      <w:pPr>
        <w:jc w:val="both"/>
        <w:rPr>
          <w:sz w:val="28"/>
          <w:szCs w:val="28"/>
          <w:lang w:val="uk-UA"/>
        </w:rPr>
      </w:pPr>
    </w:p>
    <w:p w:rsidR="00882EB0" w:rsidRPr="008B528E" w:rsidRDefault="00882EB0" w:rsidP="00496907">
      <w:pPr>
        <w:pStyle w:val="Title"/>
        <w:jc w:val="left"/>
        <w:rPr>
          <w:szCs w:val="28"/>
        </w:rPr>
      </w:pPr>
      <w:r w:rsidRPr="008B528E">
        <w:rPr>
          <w:szCs w:val="28"/>
        </w:rPr>
        <w:t xml:space="preserve">«Про встановлення ставок єдиного </w:t>
      </w:r>
    </w:p>
    <w:p w:rsidR="00882EB0" w:rsidRPr="008B528E" w:rsidRDefault="00882EB0" w:rsidP="00496907">
      <w:pPr>
        <w:pStyle w:val="Title"/>
        <w:jc w:val="left"/>
        <w:rPr>
          <w:szCs w:val="28"/>
        </w:rPr>
      </w:pPr>
      <w:r w:rsidRPr="008B528E">
        <w:rPr>
          <w:bCs w:val="0"/>
          <w:szCs w:val="28"/>
        </w:rPr>
        <w:t>податку для фізичних осіб – підприємців</w:t>
      </w:r>
      <w:r w:rsidRPr="008B528E">
        <w:rPr>
          <w:szCs w:val="28"/>
        </w:rPr>
        <w:t>»</w:t>
      </w:r>
    </w:p>
    <w:p w:rsidR="00882EB0" w:rsidRDefault="00882EB0" w:rsidP="00496907">
      <w:pPr>
        <w:ind w:firstLine="708"/>
        <w:jc w:val="both"/>
        <w:rPr>
          <w:sz w:val="28"/>
          <w:szCs w:val="28"/>
          <w:lang w:val="uk-UA"/>
        </w:rPr>
      </w:pPr>
    </w:p>
    <w:p w:rsidR="00882EB0" w:rsidRPr="00496907" w:rsidRDefault="00882EB0" w:rsidP="00496907">
      <w:pPr>
        <w:pStyle w:val="Title"/>
        <w:ind w:firstLine="540"/>
        <w:jc w:val="both"/>
        <w:rPr>
          <w:b w:val="0"/>
          <w:bCs w:val="0"/>
          <w:szCs w:val="28"/>
          <w:u w:val="single"/>
        </w:rPr>
      </w:pPr>
      <w:r>
        <w:rPr>
          <w:b w:val="0"/>
          <w:szCs w:val="28"/>
        </w:rPr>
        <w:t>Керуючись главою І</w:t>
      </w:r>
      <w:r w:rsidRPr="00037D71">
        <w:rPr>
          <w:b w:val="0"/>
          <w:szCs w:val="28"/>
        </w:rPr>
        <w:t xml:space="preserve"> розділу XIV Податкового кодексу України №</w:t>
      </w:r>
      <w:r>
        <w:rPr>
          <w:b w:val="0"/>
          <w:szCs w:val="28"/>
        </w:rPr>
        <w:t xml:space="preserve"> </w:t>
      </w:r>
      <w:r w:rsidRPr="00037D71">
        <w:rPr>
          <w:b w:val="0"/>
          <w:szCs w:val="28"/>
        </w:rPr>
        <w:t xml:space="preserve">2755-VI від </w:t>
      </w:r>
      <w:r>
        <w:rPr>
          <w:b w:val="0"/>
          <w:szCs w:val="28"/>
        </w:rPr>
        <w:t>0</w:t>
      </w:r>
      <w:r w:rsidRPr="00037D71">
        <w:rPr>
          <w:b w:val="0"/>
          <w:szCs w:val="28"/>
        </w:rPr>
        <w:t>2.12.</w:t>
      </w:r>
      <w:r>
        <w:rPr>
          <w:b w:val="0"/>
          <w:szCs w:val="28"/>
        </w:rPr>
        <w:t>20</w:t>
      </w:r>
      <w:r w:rsidRPr="00037D71">
        <w:rPr>
          <w:b w:val="0"/>
          <w:szCs w:val="28"/>
        </w:rPr>
        <w:t>1</w:t>
      </w:r>
      <w:r>
        <w:rPr>
          <w:b w:val="0"/>
          <w:szCs w:val="28"/>
        </w:rPr>
        <w:t xml:space="preserve">0 </w:t>
      </w:r>
      <w:r w:rsidRPr="00037D71">
        <w:rPr>
          <w:b w:val="0"/>
          <w:szCs w:val="28"/>
        </w:rPr>
        <w:t>р</w:t>
      </w:r>
      <w:r>
        <w:rPr>
          <w:b w:val="0"/>
          <w:szCs w:val="28"/>
        </w:rPr>
        <w:t xml:space="preserve">оку </w:t>
      </w:r>
      <w:r w:rsidRPr="00496907">
        <w:rPr>
          <w:b w:val="0"/>
          <w:szCs w:val="28"/>
        </w:rPr>
        <w:t xml:space="preserve">та ст. 26 Закону України «Про місцеве самоврядування в Україні», </w:t>
      </w:r>
    </w:p>
    <w:p w:rsidR="00882EB0" w:rsidRDefault="00882EB0" w:rsidP="001F0B07">
      <w:pPr>
        <w:pStyle w:val="Title"/>
        <w:ind w:firstLine="720"/>
        <w:rPr>
          <w:szCs w:val="28"/>
        </w:rPr>
      </w:pPr>
    </w:p>
    <w:p w:rsidR="00882EB0" w:rsidRDefault="00882EB0" w:rsidP="001F0B07">
      <w:pPr>
        <w:pStyle w:val="Title"/>
        <w:ind w:firstLine="720"/>
        <w:rPr>
          <w:b w:val="0"/>
          <w:szCs w:val="28"/>
        </w:rPr>
      </w:pPr>
      <w:r w:rsidRPr="00694A5B">
        <w:rPr>
          <w:szCs w:val="28"/>
        </w:rPr>
        <w:t>міська рада    в и р і ш и л а :</w:t>
      </w:r>
    </w:p>
    <w:p w:rsidR="00882EB0" w:rsidRDefault="00882EB0" w:rsidP="007650C2">
      <w:pPr>
        <w:pStyle w:val="p2"/>
        <w:numPr>
          <w:ilvl w:val="0"/>
          <w:numId w:val="9"/>
        </w:numPr>
        <w:shd w:val="clear" w:color="auto" w:fill="FFFFFF"/>
        <w:ind w:left="0" w:firstLine="49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>З 1 січня 2014 року встановити ставки єдиного податку для фізичних осіб - підприємців з розрахунку на календарний місяць:</w:t>
      </w:r>
    </w:p>
    <w:p w:rsidR="00882EB0" w:rsidRDefault="00882EB0" w:rsidP="007650C2">
      <w:pPr>
        <w:pStyle w:val="p5"/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</w:rPr>
        <w:t>1. Для фізичних осіб - підприємців</w:t>
      </w:r>
      <w:r>
        <w:rPr>
          <w:rStyle w:val="apple-converted-space"/>
          <w:color w:val="000000"/>
          <w:sz w:val="28"/>
          <w:szCs w:val="28"/>
        </w:rPr>
        <w:t> </w:t>
      </w:r>
      <w:r w:rsidRPr="007650C2">
        <w:rPr>
          <w:rStyle w:val="s3"/>
          <w:b/>
          <w:bCs/>
          <w:color w:val="000000"/>
          <w:sz w:val="28"/>
        </w:rPr>
        <w:t>першої групи</w:t>
      </w:r>
      <w:r>
        <w:rPr>
          <w:color w:val="000000"/>
          <w:sz w:val="28"/>
          <w:szCs w:val="28"/>
        </w:rPr>
        <w:t xml:space="preserve">, які не використовують працю найманих осіб, здійснюють виключно роздрібний продаж товарів з торговельних місць на ринках та/або провадять господарську діяльність з надання побутових послуг населенню і обсяг доходу яких протягом календарного року не перевищує 150 000 грн., </w:t>
      </w:r>
      <w:r>
        <w:rPr>
          <w:color w:val="000000"/>
          <w:sz w:val="28"/>
          <w:szCs w:val="28"/>
          <w:lang w:val="uk-UA"/>
        </w:rPr>
        <w:t xml:space="preserve">залишити ставки податку, затверджені рішенням міської ради від 06.01.2012 року </w:t>
      </w:r>
      <w:r w:rsidRPr="007650C2">
        <w:rPr>
          <w:sz w:val="28"/>
          <w:szCs w:val="28"/>
          <w:lang w:val="uk-UA"/>
        </w:rPr>
        <w:t xml:space="preserve">«Про встановлення ставок єдиного </w:t>
      </w:r>
      <w:r w:rsidRPr="007650C2">
        <w:rPr>
          <w:bCs/>
          <w:sz w:val="28"/>
          <w:szCs w:val="28"/>
          <w:lang w:val="uk-UA"/>
        </w:rPr>
        <w:t xml:space="preserve">податку для фізичних осіб – підприємців </w:t>
      </w:r>
      <w:r w:rsidRPr="007650C2">
        <w:rPr>
          <w:sz w:val="28"/>
          <w:szCs w:val="28"/>
          <w:lang w:val="uk-UA"/>
        </w:rPr>
        <w:t xml:space="preserve">з 1 січня 2012 року» </w:t>
      </w:r>
      <w:r>
        <w:rPr>
          <w:color w:val="000000"/>
          <w:sz w:val="28"/>
          <w:szCs w:val="28"/>
          <w:lang w:val="uk-UA"/>
        </w:rPr>
        <w:t>згідно додатку (додається).</w:t>
      </w:r>
    </w:p>
    <w:p w:rsidR="00882EB0" w:rsidRPr="00837ACD" w:rsidRDefault="00882EB0" w:rsidP="00837ACD">
      <w:pPr>
        <w:pStyle w:val="p5"/>
        <w:shd w:val="clear" w:color="auto" w:fill="FFFFFF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</w:rPr>
        <w:t>2. Для фізичних осіб - підприємців</w:t>
      </w:r>
      <w:r>
        <w:rPr>
          <w:rStyle w:val="apple-converted-space"/>
          <w:color w:val="000000"/>
          <w:sz w:val="28"/>
          <w:szCs w:val="28"/>
        </w:rPr>
        <w:t> </w:t>
      </w:r>
      <w:r w:rsidRPr="007650C2">
        <w:rPr>
          <w:rStyle w:val="s3"/>
          <w:b/>
          <w:bCs/>
          <w:color w:val="000000"/>
          <w:sz w:val="28"/>
        </w:rPr>
        <w:t>другої групи</w:t>
      </w:r>
      <w:r>
        <w:rPr>
          <w:color w:val="000000"/>
          <w:sz w:val="28"/>
          <w:szCs w:val="28"/>
        </w:rPr>
        <w:t>, які здійснюють господарську діяльність з надання послуг, у тому числі побутових, платникам єдиного податку та/або населенню, виробництво та/або продаж товарів, діяльність у сфері ресторанного господарства, за умов визначених п.п 2, п.291.4 ст.291 Податкового кодексу України</w:t>
      </w:r>
      <w:r>
        <w:rPr>
          <w:color w:val="000000"/>
          <w:sz w:val="28"/>
          <w:szCs w:val="28"/>
          <w:lang w:val="uk-UA"/>
        </w:rPr>
        <w:t xml:space="preserve">, - </w:t>
      </w:r>
      <w:r w:rsidRPr="007650C2">
        <w:rPr>
          <w:b/>
          <w:color w:val="000000"/>
          <w:sz w:val="28"/>
          <w:szCs w:val="28"/>
        </w:rPr>
        <w:t>20 відсотків</w:t>
      </w:r>
      <w:r>
        <w:rPr>
          <w:color w:val="000000"/>
          <w:sz w:val="28"/>
          <w:szCs w:val="28"/>
        </w:rPr>
        <w:t>, від мінімальної заробітної плати, встановленої законом на 1 січня звітного (податкового) року</w:t>
      </w:r>
      <w:r>
        <w:rPr>
          <w:color w:val="000000"/>
          <w:sz w:val="28"/>
          <w:szCs w:val="28"/>
          <w:lang w:val="uk-UA"/>
        </w:rPr>
        <w:t>.</w:t>
      </w:r>
      <w:r>
        <w:rPr>
          <w:b/>
          <w:color w:val="000000"/>
          <w:szCs w:val="28"/>
        </w:rPr>
        <w:t xml:space="preserve"> </w:t>
      </w:r>
    </w:p>
    <w:p w:rsidR="00882EB0" w:rsidRPr="007650C2" w:rsidRDefault="00882EB0" w:rsidP="007650C2">
      <w:pPr>
        <w:ind w:firstLine="567"/>
        <w:jc w:val="both"/>
        <w:rPr>
          <w:color w:val="000000"/>
          <w:sz w:val="28"/>
          <w:szCs w:val="28"/>
          <w:lang w:val="uk-UA"/>
        </w:rPr>
      </w:pPr>
      <w:r w:rsidRPr="007650C2">
        <w:rPr>
          <w:color w:val="000000"/>
          <w:sz w:val="28"/>
          <w:szCs w:val="28"/>
          <w:lang w:val="uk-UA"/>
        </w:rPr>
        <w:t xml:space="preserve">2. Вважати рішення міської ради від 06.01.2012 року </w:t>
      </w:r>
      <w:r w:rsidRPr="007650C2">
        <w:rPr>
          <w:bCs/>
          <w:sz w:val="28"/>
          <w:szCs w:val="28"/>
          <w:lang w:val="uk-UA"/>
        </w:rPr>
        <w:t xml:space="preserve"> «</w:t>
      </w:r>
      <w:r w:rsidRPr="007650C2">
        <w:rPr>
          <w:sz w:val="28"/>
          <w:szCs w:val="28"/>
          <w:lang w:val="uk-UA"/>
        </w:rPr>
        <w:t xml:space="preserve">Про встановлення ставок єдиного </w:t>
      </w:r>
      <w:r w:rsidRPr="007650C2">
        <w:rPr>
          <w:bCs/>
          <w:sz w:val="28"/>
          <w:szCs w:val="28"/>
          <w:lang w:val="uk-UA"/>
        </w:rPr>
        <w:t>податку для фізичних осіб – підприємців з 01.01.2012 року»,</w:t>
      </w:r>
      <w:r w:rsidRPr="007650C2">
        <w:rPr>
          <w:sz w:val="28"/>
          <w:szCs w:val="28"/>
          <w:lang w:val="uk-UA"/>
        </w:rPr>
        <w:t xml:space="preserve"> рішення </w:t>
      </w:r>
      <w:r w:rsidRPr="007650C2">
        <w:rPr>
          <w:color w:val="000000"/>
          <w:sz w:val="28"/>
          <w:szCs w:val="28"/>
          <w:lang w:val="uk-UA"/>
        </w:rPr>
        <w:t xml:space="preserve">міської ради </w:t>
      </w:r>
      <w:r w:rsidRPr="007650C2">
        <w:rPr>
          <w:sz w:val="28"/>
          <w:szCs w:val="28"/>
          <w:lang w:val="uk-UA"/>
        </w:rPr>
        <w:t xml:space="preserve">від 20.07.2012 року «Про внесення змін та доповнень до рішення міської ради від 06.01.2012 року «Про встановлення ставок єдиного </w:t>
      </w:r>
      <w:r w:rsidRPr="007650C2">
        <w:rPr>
          <w:bCs/>
          <w:sz w:val="28"/>
          <w:szCs w:val="28"/>
          <w:lang w:val="uk-UA"/>
        </w:rPr>
        <w:t xml:space="preserve">податку для фізичних осіб – підприємців </w:t>
      </w:r>
      <w:r w:rsidRPr="007650C2">
        <w:rPr>
          <w:sz w:val="28"/>
          <w:szCs w:val="28"/>
          <w:lang w:val="uk-UA"/>
        </w:rPr>
        <w:t xml:space="preserve">з 1 січня 2012 року» та рішення </w:t>
      </w:r>
      <w:r w:rsidRPr="007650C2">
        <w:rPr>
          <w:color w:val="000000"/>
          <w:sz w:val="28"/>
          <w:szCs w:val="28"/>
          <w:lang w:val="uk-UA"/>
        </w:rPr>
        <w:t xml:space="preserve">міської ради </w:t>
      </w:r>
      <w:r w:rsidRPr="007650C2">
        <w:rPr>
          <w:sz w:val="28"/>
          <w:szCs w:val="28"/>
          <w:lang w:val="uk-UA"/>
        </w:rPr>
        <w:t xml:space="preserve">від 23.11.2012 року «Про внесення змін та доповнень до рішення міської ради від 06.01.2012 року «Про встановлення ставок єдиного </w:t>
      </w:r>
      <w:r w:rsidRPr="007650C2">
        <w:rPr>
          <w:bCs/>
          <w:sz w:val="28"/>
          <w:szCs w:val="28"/>
          <w:lang w:val="uk-UA"/>
        </w:rPr>
        <w:t xml:space="preserve">податку для фізичних осіб – підприємців </w:t>
      </w:r>
      <w:r w:rsidRPr="007650C2">
        <w:rPr>
          <w:sz w:val="28"/>
          <w:szCs w:val="28"/>
          <w:lang w:val="uk-UA"/>
        </w:rPr>
        <w:t xml:space="preserve">з 1 січня 2012 року» </w:t>
      </w:r>
      <w:r w:rsidRPr="007650C2">
        <w:rPr>
          <w:color w:val="000000"/>
          <w:sz w:val="28"/>
          <w:szCs w:val="28"/>
          <w:lang w:val="uk-UA"/>
        </w:rPr>
        <w:t>такими, що втратили чинність.</w:t>
      </w:r>
    </w:p>
    <w:p w:rsidR="00882EB0" w:rsidRPr="007650C2" w:rsidRDefault="00882EB0" w:rsidP="007650C2">
      <w:pPr>
        <w:pStyle w:val="Title"/>
        <w:ind w:firstLine="567"/>
        <w:jc w:val="both"/>
        <w:rPr>
          <w:b w:val="0"/>
          <w:sz w:val="26"/>
          <w:szCs w:val="26"/>
        </w:rPr>
      </w:pPr>
    </w:p>
    <w:p w:rsidR="00882EB0" w:rsidRPr="007650C2" w:rsidRDefault="00882EB0" w:rsidP="007650C2">
      <w:pPr>
        <w:ind w:firstLine="567"/>
        <w:jc w:val="both"/>
        <w:rPr>
          <w:sz w:val="28"/>
          <w:szCs w:val="28"/>
        </w:rPr>
      </w:pPr>
      <w:r w:rsidRPr="007650C2">
        <w:rPr>
          <w:sz w:val="28"/>
          <w:szCs w:val="28"/>
          <w:lang w:val="uk-UA"/>
        </w:rPr>
        <w:t xml:space="preserve">3. </w:t>
      </w:r>
      <w:r w:rsidRPr="007650C2">
        <w:rPr>
          <w:sz w:val="28"/>
          <w:szCs w:val="28"/>
        </w:rPr>
        <w:t xml:space="preserve">Контроль за виконанням рішення покласти на постійну депутатську комісію з питань планування бюджету, фінансів та питань приватизації </w:t>
      </w:r>
      <w:r w:rsidRPr="007650C2">
        <w:rPr>
          <w:sz w:val="28"/>
          <w:szCs w:val="28"/>
          <w:lang w:val="uk-UA"/>
        </w:rPr>
        <w:t xml:space="preserve"> та </w:t>
      </w:r>
      <w:r w:rsidRPr="007650C2">
        <w:rPr>
          <w:sz w:val="28"/>
          <w:szCs w:val="28"/>
        </w:rPr>
        <w:t xml:space="preserve">першого заступника міського голови </w:t>
      </w:r>
      <w:r w:rsidRPr="007650C2">
        <w:rPr>
          <w:sz w:val="28"/>
          <w:szCs w:val="28"/>
          <w:lang w:val="uk-UA"/>
        </w:rPr>
        <w:t xml:space="preserve">Палигу Ю.В. </w:t>
      </w:r>
    </w:p>
    <w:p w:rsidR="00882EB0" w:rsidRDefault="00882EB0" w:rsidP="008B528E">
      <w:pPr>
        <w:pStyle w:val="Title"/>
        <w:jc w:val="left"/>
        <w:rPr>
          <w:bCs w:val="0"/>
          <w:szCs w:val="28"/>
        </w:rPr>
      </w:pPr>
    </w:p>
    <w:p w:rsidR="00882EB0" w:rsidRDefault="00882EB0" w:rsidP="008B528E">
      <w:pPr>
        <w:pStyle w:val="Title"/>
        <w:jc w:val="left"/>
        <w:rPr>
          <w:bCs w:val="0"/>
          <w:szCs w:val="28"/>
        </w:rPr>
      </w:pPr>
    </w:p>
    <w:p w:rsidR="00882EB0" w:rsidRPr="007650C2" w:rsidRDefault="00882EB0" w:rsidP="008B528E">
      <w:pPr>
        <w:pStyle w:val="Title"/>
        <w:jc w:val="left"/>
        <w:rPr>
          <w:szCs w:val="28"/>
        </w:rPr>
      </w:pPr>
      <w:r w:rsidRPr="007650C2">
        <w:rPr>
          <w:bCs w:val="0"/>
          <w:szCs w:val="28"/>
        </w:rPr>
        <w:t>Міський голова</w:t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</w:r>
      <w:r w:rsidRPr="007650C2">
        <w:rPr>
          <w:bCs w:val="0"/>
          <w:szCs w:val="28"/>
        </w:rPr>
        <w:tab/>
        <w:t>О.П. Грицаєнко</w:t>
      </w:r>
    </w:p>
    <w:p w:rsidR="00882EB0" w:rsidRDefault="00882EB0" w:rsidP="00960BE5">
      <w:pPr>
        <w:pStyle w:val="Title"/>
        <w:rPr>
          <w:sz w:val="26"/>
        </w:rPr>
      </w:pPr>
    </w:p>
    <w:p w:rsidR="00882EB0" w:rsidRDefault="00882EB0" w:rsidP="005F1A68">
      <w:pPr>
        <w:pStyle w:val="Title"/>
        <w:jc w:val="both"/>
        <w:rPr>
          <w:sz w:val="26"/>
        </w:rPr>
      </w:pPr>
    </w:p>
    <w:p w:rsidR="00882EB0" w:rsidRDefault="00882EB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882EB0" w:rsidRPr="000324D9" w:rsidRDefault="00882EB0" w:rsidP="00A85FA6">
      <w:pPr>
        <w:ind w:left="4920"/>
        <w:jc w:val="right"/>
        <w:rPr>
          <w:bCs/>
          <w:lang w:val="uk-UA"/>
        </w:rPr>
      </w:pPr>
      <w:r w:rsidRPr="000324D9">
        <w:rPr>
          <w:bCs/>
        </w:rPr>
        <w:t>Додаток</w:t>
      </w:r>
      <w:r w:rsidRPr="000324D9">
        <w:rPr>
          <w:bCs/>
          <w:lang w:val="uk-UA"/>
        </w:rPr>
        <w:t xml:space="preserve"> </w:t>
      </w:r>
    </w:p>
    <w:p w:rsidR="00882EB0" w:rsidRDefault="00882EB0" w:rsidP="00A85FA6">
      <w:pPr>
        <w:pStyle w:val="BodyText"/>
        <w:ind w:left="4920"/>
        <w:jc w:val="right"/>
        <w:rPr>
          <w:bCs/>
        </w:rPr>
      </w:pPr>
      <w:r w:rsidRPr="00126D11">
        <w:rPr>
          <w:bCs/>
        </w:rPr>
        <w:t xml:space="preserve">до рішення </w:t>
      </w:r>
      <w:r>
        <w:rPr>
          <w:bCs/>
        </w:rPr>
        <w:t>тридцять другої сесії</w:t>
      </w:r>
      <w:r w:rsidRPr="00126D11">
        <w:rPr>
          <w:bCs/>
        </w:rPr>
        <w:t xml:space="preserve"> Лубенської міської ради</w:t>
      </w:r>
    </w:p>
    <w:p w:rsidR="00882EB0" w:rsidRDefault="00882EB0" w:rsidP="00A85FA6">
      <w:pPr>
        <w:pStyle w:val="BodyText"/>
        <w:ind w:left="4920"/>
        <w:jc w:val="right"/>
      </w:pPr>
      <w:r w:rsidRPr="00126D11">
        <w:rPr>
          <w:bCs/>
        </w:rPr>
        <w:t xml:space="preserve"> </w:t>
      </w:r>
      <w:r w:rsidRPr="00126D11">
        <w:t>шостого скликання від</w:t>
      </w:r>
      <w:r>
        <w:t xml:space="preserve"> 14.06.2013</w:t>
      </w:r>
      <w:r w:rsidRPr="00126D11">
        <w:t xml:space="preserve"> р. </w:t>
      </w:r>
    </w:p>
    <w:p w:rsidR="00882EB0" w:rsidRDefault="00882EB0" w:rsidP="00A85FA6">
      <w:pPr>
        <w:pStyle w:val="BodyText"/>
        <w:ind w:left="4920"/>
        <w:jc w:val="right"/>
        <w:rPr>
          <w:sz w:val="28"/>
        </w:rPr>
      </w:pPr>
    </w:p>
    <w:p w:rsidR="00882EB0" w:rsidRDefault="00882EB0" w:rsidP="00A85FA6">
      <w:pPr>
        <w:ind w:firstLine="708"/>
        <w:jc w:val="both"/>
        <w:rPr>
          <w:sz w:val="28"/>
          <w:szCs w:val="28"/>
          <w:lang w:val="uk-UA"/>
        </w:rPr>
      </w:pPr>
    </w:p>
    <w:p w:rsidR="00882EB0" w:rsidRPr="000324D9" w:rsidRDefault="00882EB0" w:rsidP="00A85FA6">
      <w:pPr>
        <w:ind w:firstLine="708"/>
        <w:jc w:val="both"/>
        <w:rPr>
          <w:sz w:val="28"/>
          <w:szCs w:val="28"/>
          <w:lang w:val="uk-UA"/>
        </w:rPr>
      </w:pPr>
      <w:r w:rsidRPr="000324D9">
        <w:rPr>
          <w:sz w:val="28"/>
          <w:szCs w:val="28"/>
          <w:lang w:val="uk-UA"/>
        </w:rPr>
        <w:t xml:space="preserve">Ставки єдиного податку </w:t>
      </w:r>
      <w:r w:rsidRPr="00A56ADA">
        <w:rPr>
          <w:sz w:val="28"/>
          <w:szCs w:val="28"/>
          <w:lang w:val="uk-UA"/>
        </w:rPr>
        <w:t xml:space="preserve">з розрахунку на календарний місяць </w:t>
      </w:r>
      <w:r w:rsidRPr="000324D9">
        <w:rPr>
          <w:sz w:val="28"/>
          <w:szCs w:val="28"/>
          <w:lang w:val="uk-UA"/>
        </w:rPr>
        <w:t>для фізичних осіб – підприємців, які не використовують працю найманих осіб, здійснюють виключно роздрібний продаж товарів з торговельних місць на ринках, та/або провадять господарську діяльність з надання побутових послуг населенню і обсяг доходу яких протягом календарного року не перевищує 150</w:t>
      </w:r>
      <w:r w:rsidRPr="000324D9">
        <w:rPr>
          <w:sz w:val="28"/>
          <w:szCs w:val="28"/>
        </w:rPr>
        <w:t> </w:t>
      </w:r>
      <w:r w:rsidRPr="000324D9">
        <w:rPr>
          <w:sz w:val="28"/>
          <w:szCs w:val="28"/>
          <w:lang w:val="uk-UA"/>
        </w:rPr>
        <w:t>000 грн.</w:t>
      </w:r>
    </w:p>
    <w:p w:rsidR="00882EB0" w:rsidRPr="000324D9" w:rsidRDefault="00882EB0" w:rsidP="00A85FA6">
      <w:pPr>
        <w:rPr>
          <w:lang w:val="uk-UA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992"/>
        <w:gridCol w:w="2578"/>
        <w:gridCol w:w="1011"/>
        <w:gridCol w:w="2848"/>
        <w:gridCol w:w="1183"/>
      </w:tblGrid>
      <w:tr w:rsidR="00882EB0" w:rsidRPr="007E1587" w:rsidTr="004A7D33">
        <w:trPr>
          <w:cantSplit/>
          <w:trHeight w:val="315"/>
        </w:trPr>
        <w:tc>
          <w:tcPr>
            <w:tcW w:w="1019" w:type="pct"/>
            <w:gridSpan w:val="2"/>
            <w:vAlign w:val="center"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  <w:lang w:val="en-US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Код КВЕД </w:t>
            </w:r>
            <w:r w:rsidRPr="007E1587">
              <w:rPr>
                <w:bCs/>
                <w:color w:val="000000"/>
                <w:sz w:val="22"/>
                <w:szCs w:val="22"/>
                <w:lang w:val="en-US"/>
              </w:rPr>
              <w:t>2005</w:t>
            </w:r>
          </w:p>
        </w:tc>
        <w:tc>
          <w:tcPr>
            <w:tcW w:w="1347" w:type="pct"/>
            <w:vMerge w:val="restart"/>
            <w:vAlign w:val="center"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 xml:space="preserve">Види господарської діяльності відповідно до КВЕД - 2005 </w:t>
            </w:r>
          </w:p>
        </w:tc>
        <w:tc>
          <w:tcPr>
            <w:tcW w:w="528" w:type="pct"/>
            <w:vMerge w:val="restart"/>
            <w:vAlign w:val="center"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  <w:lang w:val="en-US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Код КВЕД </w:t>
            </w:r>
            <w:r w:rsidRPr="007E1587">
              <w:rPr>
                <w:bCs/>
                <w:color w:val="000000"/>
                <w:sz w:val="22"/>
                <w:szCs w:val="22"/>
                <w:lang w:val="en-US"/>
              </w:rPr>
              <w:t>2010</w:t>
            </w:r>
          </w:p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88" w:type="pct"/>
            <w:vMerge w:val="restart"/>
            <w:vAlign w:val="center"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sz w:val="22"/>
                <w:szCs w:val="22"/>
              </w:rPr>
              <w:t>Види господарської діяльності відповідно до КВЕД - 2010</w:t>
            </w:r>
          </w:p>
        </w:tc>
        <w:tc>
          <w:tcPr>
            <w:tcW w:w="618" w:type="pct"/>
            <w:vMerge w:val="restart"/>
            <w:vAlign w:val="center"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 xml:space="preserve">Ставка податку у відсотках (%),  від мінімальної заробітної плати, встановленої законом на 1 січня звітного (податкового) року  </w:t>
            </w:r>
          </w:p>
        </w:tc>
      </w:tr>
      <w:tr w:rsidR="00882EB0" w:rsidRPr="007E1587" w:rsidTr="004A7D33">
        <w:trPr>
          <w:cantSplit/>
          <w:trHeight w:val="315"/>
        </w:trPr>
        <w:tc>
          <w:tcPr>
            <w:tcW w:w="501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Розділ</w:t>
            </w:r>
          </w:p>
        </w:tc>
        <w:tc>
          <w:tcPr>
            <w:tcW w:w="518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Підклас </w:t>
            </w: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528" w:type="pct"/>
            <w:vMerge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8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6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</w:tr>
      <w:tr w:rsidR="00882EB0" w:rsidRPr="007E1587" w:rsidTr="004A7D33">
        <w:trPr>
          <w:cantSplit/>
          <w:trHeight w:val="315"/>
        </w:trPr>
        <w:tc>
          <w:tcPr>
            <w:tcW w:w="501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Група</w:t>
            </w:r>
          </w:p>
        </w:tc>
        <w:tc>
          <w:tcPr>
            <w:tcW w:w="518" w:type="pct"/>
            <w:vMerge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52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48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6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</w:tr>
      <w:tr w:rsidR="00882EB0" w:rsidRPr="007E1587" w:rsidTr="004A7D33">
        <w:trPr>
          <w:cantSplit/>
          <w:trHeight w:val="1170"/>
        </w:trPr>
        <w:tc>
          <w:tcPr>
            <w:tcW w:w="501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Клас </w:t>
            </w:r>
          </w:p>
        </w:tc>
        <w:tc>
          <w:tcPr>
            <w:tcW w:w="518" w:type="pct"/>
            <w:vMerge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52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48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6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</w:tr>
      <w:tr w:rsidR="00882EB0" w:rsidRPr="007E1587" w:rsidTr="004A7D33">
        <w:trPr>
          <w:trHeight w:val="519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52.6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52.62.0</w:t>
            </w:r>
          </w:p>
        </w:tc>
        <w:tc>
          <w:tcPr>
            <w:tcW w:w="1347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Роздрібна торгівля з лотків та на ринках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47.8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Роздрібна торгівля з лотків і на ринках</w:t>
            </w:r>
          </w:p>
        </w:tc>
        <w:tc>
          <w:tcPr>
            <w:tcW w:w="618" w:type="pct"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5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01.41.</w:t>
            </w: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01.41.0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Надання послуг у рослинництві; облаштування ландшафту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01.61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Допоміжна діяльність у рослинництві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81.30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Надання ландшафтних послуг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01.42.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01.42.0 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Надання послуг у тваринництві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01.62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Допоміжна діяльність у тваринництві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346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02.02.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02.02.0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Надання послуг у лісовому господарстві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02.40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Надання допоміжних послуг у лісовому господарстві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17.51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17.51.0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килимів та килимових виробів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13.93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килимів і килимових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17.54</w:t>
            </w: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17.54.0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Виробництво текстильних виробів, не віднесених до інших групувань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13.96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інших текстильних виробів н.в.і.у.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13.99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інших текстильних виробів н.в.і.у.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17.71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17.71.0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трикотажних панчішно-шкарпеткових виробів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14.31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панчішно-шкарпеткових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17.72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17.72.0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трикотажних пуловерів, кардиганів та аналогічних виробів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14.39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іншого трикотажного та в'язаного одягу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18.10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18.10.0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одягу зі шкіри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14.11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одягу зі шкіри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18.22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18.22.0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верхнього одягу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14.13</w:t>
            </w:r>
          </w:p>
        </w:tc>
        <w:tc>
          <w:tcPr>
            <w:tcW w:w="148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іншого верхнього одягу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18.23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18.23.0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спіднього одягу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14.14</w:t>
            </w:r>
          </w:p>
        </w:tc>
        <w:tc>
          <w:tcPr>
            <w:tcW w:w="148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спіднього одягу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18.24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18.24.0 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іншого одягу та акцесуарів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14.19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іншого одягу й  аксесуарів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18.30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18.30.0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хутра та виробів з хутра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14.20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Виготовлення виробів із хутра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19.20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19.20.0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галантерейних та дорожніх виробів зі шкіри та інших матеріалів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15.20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дорожніх виробів, сумок, лимарно-сідельних виробів зі шкіри та інших матеріалів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19.30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19.30.0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взуття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15.20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взуття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102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Оброблення деревини та виробництво виробів з деревини, крім меблів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  <w:lang w:val="en-US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  <w:r w:rsidRPr="007E1587">
              <w:rPr>
                <w:bCs/>
                <w:color w:val="000000"/>
                <w:sz w:val="22"/>
                <w:szCs w:val="22"/>
                <w:lang w:val="en-US"/>
              </w:rPr>
              <w:t>16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Оброблення деревини та виготовлення виробів з деревини та корка, крім меблів; виготовлення виробів із соломки та рослинних матеріалів для плетіння.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510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готових металевих виробів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25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Виробництво готових металевих виробів, крім машин і устатковання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510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33.11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Ремонт і технічне обслуговування готових металевих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219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36.1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Виробництво меблів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31.0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Виробництво меблів 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720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50.20</w:t>
            </w: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50.20.0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Технічне обслуговування та ремонт автомобілів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45.20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Технічне обслуговування та ремонт автотранспортних засобів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373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52.21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Допоміжне обслуговування наземного транспорту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  <w:lang w:val="en-US"/>
              </w:rPr>
              <w:t>10</w:t>
            </w:r>
            <w:r w:rsidRPr="007E1587">
              <w:rPr>
                <w:bCs/>
                <w:sz w:val="22"/>
                <w:szCs w:val="22"/>
              </w:rPr>
              <w:t> </w:t>
            </w:r>
          </w:p>
        </w:tc>
      </w:tr>
      <w:tr w:rsidR="00882EB0" w:rsidRPr="007E1587" w:rsidTr="004A7D33">
        <w:trPr>
          <w:trHeight w:val="76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50.40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50.40.4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Технічне обслуговування та ремонт мотоциклів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45.40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Торгівля мотоциклами, деталями та приладдям до них, технічне обслуговування і ремонт мотоциклів 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52.71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52.71.1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Ремонт взуття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95.23</w:t>
            </w:r>
          </w:p>
        </w:tc>
        <w:tc>
          <w:tcPr>
            <w:tcW w:w="148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взуття та шкіряних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76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52.72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52.72.1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радіотелевізійної аудіо- та відеоапаратури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Ремонт електронної апаратури побутового призначення для приймання, записування, відтворювання звуку й зображення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52.72.2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інших  побутових електричних товарів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Ремонт побутових приладів, домашнього та садового обладнання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52.73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52.73.1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годинників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95.25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годинників і ювелірних виробів  (крім ювелірних виробів)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52.73.2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ювелірних виробів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95.25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годинників і ювелірних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510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52.74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52.74.1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та перероблення одягу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інших побутових виробів і предметів особистого вжитку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52.74.9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інших побутових виробів та предметів особистого вжитку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13.30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Оздоблення текстильних виробів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95.12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Ремонт обладнання зв'язку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cantSplit/>
          <w:trHeight w:val="510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95.29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Ремонт інших побутових виробів і предметів особистого вжитку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71.40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71.40.0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Прокат побутових виробів та предметів особистого вжитку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77.21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Прокат товарів для спорту та відпочинку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77.22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Прокат відеозаписів і дисків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77.29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Прокат інших побутових виробів і предметів особистого вжитку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cantSplit/>
          <w:trHeight w:val="420"/>
        </w:trPr>
        <w:tc>
          <w:tcPr>
            <w:tcW w:w="501" w:type="pct"/>
            <w:vMerge w:val="restar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74.70</w:t>
            </w:r>
          </w:p>
        </w:tc>
        <w:tc>
          <w:tcPr>
            <w:tcW w:w="518" w:type="pct"/>
            <w:vMerge w:val="restar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74.70.0</w:t>
            </w:r>
          </w:p>
        </w:tc>
        <w:tc>
          <w:tcPr>
            <w:tcW w:w="1347" w:type="pct"/>
            <w:vMerge w:val="restar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Прибирання виробничих та житлових приміщень, устатковання та транспортних засобів</w:t>
            </w:r>
            <w:r w:rsidRPr="007E1587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81.21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Загальне прибирання будинків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510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81.22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Інша діяльність із прибирання  будинків і промислових об'єктів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cantSplit/>
          <w:trHeight w:val="375"/>
        </w:trPr>
        <w:tc>
          <w:tcPr>
            <w:tcW w:w="501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18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1347" w:type="pct"/>
            <w:vMerge/>
            <w:vAlign w:val="center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81.29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Інші види діяльності з прибирання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10</w:t>
            </w:r>
          </w:p>
        </w:tc>
      </w:tr>
      <w:tr w:rsidR="00882EB0" w:rsidRPr="007E1587" w:rsidTr="004A7D33">
        <w:trPr>
          <w:trHeight w:val="375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74.81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74.81.0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Діяльність у сфері фотографії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74.20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Діяльність у сфері фотографії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6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93.01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93.01.1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Прання, оброблення білизни та інших текстильних виробів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96.01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Прання та хімчистка текстильних і хутряних виробів 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5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93.01.2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Чищення та фарбування текстильних та хутряних виробів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96.01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Прання та хімчистка текстильних і хутряних виробів 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5</w:t>
            </w:r>
          </w:p>
        </w:tc>
      </w:tr>
      <w:tr w:rsidR="00882EB0" w:rsidRPr="007E1587" w:rsidTr="004A7D33">
        <w:trPr>
          <w:trHeight w:val="63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93.02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93.02.0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 xml:space="preserve">Надання послуг перукарнями та салонами краси 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96.02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Надання послуг перукарнями та салонами краси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8</w:t>
            </w:r>
          </w:p>
        </w:tc>
      </w:tr>
      <w:tr w:rsidR="00882EB0" w:rsidRPr="007E1587" w:rsidTr="004A7D33">
        <w:trPr>
          <w:trHeight w:val="510"/>
        </w:trPr>
        <w:tc>
          <w:tcPr>
            <w:tcW w:w="501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</w:t>
            </w:r>
          </w:p>
        </w:tc>
        <w:tc>
          <w:tcPr>
            <w:tcW w:w="518" w:type="pct"/>
            <w:noWrap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95.00.0</w:t>
            </w:r>
          </w:p>
        </w:tc>
        <w:tc>
          <w:tcPr>
            <w:tcW w:w="1347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Діяльність домашніх господарств як роботодавців для домашньої прислуги</w:t>
            </w:r>
          </w:p>
        </w:tc>
        <w:tc>
          <w:tcPr>
            <w:tcW w:w="52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97.00</w:t>
            </w:r>
          </w:p>
        </w:tc>
        <w:tc>
          <w:tcPr>
            <w:tcW w:w="1488" w:type="pct"/>
          </w:tcPr>
          <w:p w:rsidR="00882EB0" w:rsidRPr="007E1587" w:rsidRDefault="00882EB0" w:rsidP="004A7D33">
            <w:pPr>
              <w:rPr>
                <w:bCs/>
                <w:color w:val="000000"/>
              </w:rPr>
            </w:pPr>
            <w:r w:rsidRPr="007E1587">
              <w:rPr>
                <w:bCs/>
                <w:color w:val="000000"/>
                <w:sz w:val="22"/>
                <w:szCs w:val="22"/>
              </w:rPr>
              <w:t>Діяльність домашніх господарств як роботодавців для домашньої прислуги</w:t>
            </w:r>
          </w:p>
        </w:tc>
        <w:tc>
          <w:tcPr>
            <w:tcW w:w="618" w:type="pct"/>
            <w:noWrap/>
          </w:tcPr>
          <w:p w:rsidR="00882EB0" w:rsidRPr="007E1587" w:rsidRDefault="00882EB0" w:rsidP="004A7D33">
            <w:pPr>
              <w:jc w:val="center"/>
              <w:rPr>
                <w:bCs/>
              </w:rPr>
            </w:pPr>
            <w:r w:rsidRPr="007E1587">
              <w:rPr>
                <w:bCs/>
                <w:sz w:val="22"/>
                <w:szCs w:val="22"/>
              </w:rPr>
              <w:t>4</w:t>
            </w:r>
          </w:p>
        </w:tc>
      </w:tr>
    </w:tbl>
    <w:p w:rsidR="00882EB0" w:rsidRDefault="00882EB0" w:rsidP="00A85FA6">
      <w:pPr>
        <w:rPr>
          <w:lang w:val="uk-UA"/>
        </w:rPr>
      </w:pPr>
    </w:p>
    <w:p w:rsidR="00882EB0" w:rsidRDefault="00882EB0" w:rsidP="00A85FA6">
      <w:pPr>
        <w:rPr>
          <w:lang w:val="uk-UA"/>
        </w:rPr>
      </w:pPr>
    </w:p>
    <w:p w:rsidR="00882EB0" w:rsidRDefault="00882EB0" w:rsidP="00A85FA6">
      <w:pPr>
        <w:rPr>
          <w:lang w:val="uk-UA"/>
        </w:rPr>
      </w:pPr>
    </w:p>
    <w:p w:rsidR="00882EB0" w:rsidRPr="000324D9" w:rsidRDefault="00882EB0" w:rsidP="00A85FA6">
      <w:pPr>
        <w:rPr>
          <w:b/>
          <w:sz w:val="28"/>
          <w:szCs w:val="28"/>
          <w:lang w:val="uk-UA"/>
        </w:rPr>
      </w:pPr>
      <w:r w:rsidRPr="000324D9">
        <w:rPr>
          <w:b/>
          <w:sz w:val="28"/>
          <w:szCs w:val="28"/>
          <w:lang w:val="uk-UA"/>
        </w:rPr>
        <w:t>Секретар міської ради</w:t>
      </w:r>
      <w:r w:rsidRPr="000324D9">
        <w:rPr>
          <w:b/>
          <w:sz w:val="28"/>
          <w:szCs w:val="28"/>
          <w:lang w:val="uk-UA"/>
        </w:rPr>
        <w:tab/>
      </w:r>
      <w:r w:rsidRPr="000324D9">
        <w:rPr>
          <w:b/>
          <w:sz w:val="28"/>
          <w:szCs w:val="28"/>
          <w:lang w:val="uk-UA"/>
        </w:rPr>
        <w:tab/>
      </w:r>
      <w:r w:rsidRPr="000324D9"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І.І. Карпець </w:t>
      </w:r>
    </w:p>
    <w:p w:rsidR="00882EB0" w:rsidRPr="00A85FA6" w:rsidRDefault="00882EB0" w:rsidP="00A85FA6">
      <w:pPr>
        <w:rPr>
          <w:szCs w:val="28"/>
          <w:lang w:val="uk-UA"/>
        </w:rPr>
      </w:pPr>
    </w:p>
    <w:sectPr w:rsidR="00882EB0" w:rsidRPr="00A85FA6" w:rsidSect="00A5145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567AC"/>
    <w:multiLevelType w:val="hybridMultilevel"/>
    <w:tmpl w:val="6B4EFD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4164C48"/>
    <w:multiLevelType w:val="hybridMultilevel"/>
    <w:tmpl w:val="F5823B3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  <w:rPr>
        <w:rFonts w:cs="Times New Roman"/>
      </w:rPr>
    </w:lvl>
  </w:abstractNum>
  <w:abstractNum w:abstractNumId="2">
    <w:nsid w:val="19057CC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20A354FA"/>
    <w:multiLevelType w:val="hybridMultilevel"/>
    <w:tmpl w:val="B4802DBE"/>
    <w:lvl w:ilvl="0" w:tplc="4AAE80D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4">
    <w:nsid w:val="2D4866DF"/>
    <w:multiLevelType w:val="hybridMultilevel"/>
    <w:tmpl w:val="9370D5A2"/>
    <w:lvl w:ilvl="0" w:tplc="52B2F570">
      <w:start w:val="1"/>
      <w:numFmt w:val="decimal"/>
      <w:lvlText w:val="%1."/>
      <w:lvlJc w:val="left"/>
      <w:pPr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  <w:rPr>
        <w:rFonts w:cs="Times New Roman"/>
      </w:rPr>
    </w:lvl>
  </w:abstractNum>
  <w:abstractNum w:abstractNumId="5">
    <w:nsid w:val="2D8914C3"/>
    <w:multiLevelType w:val="hybridMultilevel"/>
    <w:tmpl w:val="772C3DAC"/>
    <w:lvl w:ilvl="0" w:tplc="0576C74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BDC4AFF"/>
    <w:multiLevelType w:val="hybridMultilevel"/>
    <w:tmpl w:val="C346CD9A"/>
    <w:lvl w:ilvl="0" w:tplc="537C4802">
      <w:start w:val="2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abstractNum w:abstractNumId="7">
    <w:nsid w:val="771F3B75"/>
    <w:multiLevelType w:val="hybridMultilevel"/>
    <w:tmpl w:val="14E27614"/>
    <w:lvl w:ilvl="0" w:tplc="D1C047E8">
      <w:start w:val="1"/>
      <w:numFmt w:val="decimal"/>
      <w:lvlText w:val="%1."/>
      <w:lvlJc w:val="left"/>
      <w:pPr>
        <w:ind w:left="1710" w:hanging="9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C4230B4"/>
    <w:multiLevelType w:val="hybridMultilevel"/>
    <w:tmpl w:val="5B1A8D1C"/>
    <w:lvl w:ilvl="0" w:tplc="9934D4CC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8"/>
  </w:num>
  <w:num w:numId="7">
    <w:abstractNumId w:val="0"/>
  </w:num>
  <w:num w:numId="8">
    <w:abstractNumId w:val="7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1047"/>
    <w:rsid w:val="00020D15"/>
    <w:rsid w:val="00021FE0"/>
    <w:rsid w:val="000257F0"/>
    <w:rsid w:val="000324D9"/>
    <w:rsid w:val="00037D71"/>
    <w:rsid w:val="000A564A"/>
    <w:rsid w:val="000A6810"/>
    <w:rsid w:val="000B239D"/>
    <w:rsid w:val="000B5BE3"/>
    <w:rsid w:val="000D2111"/>
    <w:rsid w:val="001263DF"/>
    <w:rsid w:val="00126D11"/>
    <w:rsid w:val="001617B8"/>
    <w:rsid w:val="00196413"/>
    <w:rsid w:val="001B445A"/>
    <w:rsid w:val="001C448C"/>
    <w:rsid w:val="001F0260"/>
    <w:rsid w:val="001F0B07"/>
    <w:rsid w:val="00206844"/>
    <w:rsid w:val="0021193E"/>
    <w:rsid w:val="00220015"/>
    <w:rsid w:val="00243C82"/>
    <w:rsid w:val="00246819"/>
    <w:rsid w:val="00262162"/>
    <w:rsid w:val="002750BD"/>
    <w:rsid w:val="00280DF4"/>
    <w:rsid w:val="002B2796"/>
    <w:rsid w:val="00335BF1"/>
    <w:rsid w:val="0034760B"/>
    <w:rsid w:val="0037393A"/>
    <w:rsid w:val="003A0657"/>
    <w:rsid w:val="003A64B2"/>
    <w:rsid w:val="003C2D99"/>
    <w:rsid w:val="004153B1"/>
    <w:rsid w:val="00416EB5"/>
    <w:rsid w:val="00421F13"/>
    <w:rsid w:val="0043398B"/>
    <w:rsid w:val="004556D5"/>
    <w:rsid w:val="00496907"/>
    <w:rsid w:val="004A7D33"/>
    <w:rsid w:val="004D34DE"/>
    <w:rsid w:val="004E14E0"/>
    <w:rsid w:val="004E5E7A"/>
    <w:rsid w:val="00510F6E"/>
    <w:rsid w:val="00526653"/>
    <w:rsid w:val="00545F80"/>
    <w:rsid w:val="00554D6D"/>
    <w:rsid w:val="00571EF8"/>
    <w:rsid w:val="0058425E"/>
    <w:rsid w:val="00584C7E"/>
    <w:rsid w:val="005B3218"/>
    <w:rsid w:val="005C4B81"/>
    <w:rsid w:val="005D3D13"/>
    <w:rsid w:val="005F1A68"/>
    <w:rsid w:val="00613FCF"/>
    <w:rsid w:val="00630494"/>
    <w:rsid w:val="00674C40"/>
    <w:rsid w:val="00693480"/>
    <w:rsid w:val="00694A5B"/>
    <w:rsid w:val="00714916"/>
    <w:rsid w:val="00727D89"/>
    <w:rsid w:val="00733A6F"/>
    <w:rsid w:val="0074206D"/>
    <w:rsid w:val="007650C2"/>
    <w:rsid w:val="00772EB5"/>
    <w:rsid w:val="00776A27"/>
    <w:rsid w:val="007A35F8"/>
    <w:rsid w:val="007E1587"/>
    <w:rsid w:val="008040CC"/>
    <w:rsid w:val="00804DF6"/>
    <w:rsid w:val="00815194"/>
    <w:rsid w:val="00822840"/>
    <w:rsid w:val="008234E3"/>
    <w:rsid w:val="00830917"/>
    <w:rsid w:val="00834473"/>
    <w:rsid w:val="008374F1"/>
    <w:rsid w:val="00837878"/>
    <w:rsid w:val="00837ACD"/>
    <w:rsid w:val="008640FD"/>
    <w:rsid w:val="00882EB0"/>
    <w:rsid w:val="00886F51"/>
    <w:rsid w:val="008B528E"/>
    <w:rsid w:val="008D6036"/>
    <w:rsid w:val="008E5AB2"/>
    <w:rsid w:val="008F6D93"/>
    <w:rsid w:val="009146CD"/>
    <w:rsid w:val="00933E60"/>
    <w:rsid w:val="00960BE5"/>
    <w:rsid w:val="009658F9"/>
    <w:rsid w:val="009773E1"/>
    <w:rsid w:val="009A51B4"/>
    <w:rsid w:val="009A62F8"/>
    <w:rsid w:val="009A7ED1"/>
    <w:rsid w:val="00A23BDA"/>
    <w:rsid w:val="00A23C5C"/>
    <w:rsid w:val="00A5145C"/>
    <w:rsid w:val="00A56ADA"/>
    <w:rsid w:val="00A85FA6"/>
    <w:rsid w:val="00A87F9E"/>
    <w:rsid w:val="00AB6493"/>
    <w:rsid w:val="00B05016"/>
    <w:rsid w:val="00B241F2"/>
    <w:rsid w:val="00B277E8"/>
    <w:rsid w:val="00B51047"/>
    <w:rsid w:val="00B52D1C"/>
    <w:rsid w:val="00B57BC6"/>
    <w:rsid w:val="00B61BCE"/>
    <w:rsid w:val="00B748F0"/>
    <w:rsid w:val="00BC512B"/>
    <w:rsid w:val="00C0772C"/>
    <w:rsid w:val="00C424C1"/>
    <w:rsid w:val="00C70AD9"/>
    <w:rsid w:val="00C72C85"/>
    <w:rsid w:val="00C86CB7"/>
    <w:rsid w:val="00C933B0"/>
    <w:rsid w:val="00CA372D"/>
    <w:rsid w:val="00CD0EC9"/>
    <w:rsid w:val="00CF2837"/>
    <w:rsid w:val="00D36181"/>
    <w:rsid w:val="00D41495"/>
    <w:rsid w:val="00D57559"/>
    <w:rsid w:val="00D7127B"/>
    <w:rsid w:val="00D97F63"/>
    <w:rsid w:val="00DB57AE"/>
    <w:rsid w:val="00DB6B19"/>
    <w:rsid w:val="00DC360B"/>
    <w:rsid w:val="00DE1949"/>
    <w:rsid w:val="00DF2153"/>
    <w:rsid w:val="00E7785C"/>
    <w:rsid w:val="00E96A98"/>
    <w:rsid w:val="00ED18A4"/>
    <w:rsid w:val="00F15670"/>
    <w:rsid w:val="00F171DD"/>
    <w:rsid w:val="00F4029D"/>
    <w:rsid w:val="00F638AE"/>
    <w:rsid w:val="00F67B5D"/>
    <w:rsid w:val="00F8116A"/>
    <w:rsid w:val="00F8124F"/>
    <w:rsid w:val="00F868BE"/>
    <w:rsid w:val="00FB0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194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748F0"/>
    <w:pPr>
      <w:keepNext/>
      <w:jc w:val="center"/>
      <w:outlineLvl w:val="0"/>
    </w:pPr>
    <w:rPr>
      <w:b/>
      <w:sz w:val="28"/>
      <w:szCs w:val="20"/>
      <w:lang w:val="uk-UA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9690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37393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748F0"/>
    <w:rPr>
      <w:rFonts w:cs="Times New Roman"/>
      <w:b/>
      <w:sz w:val="28"/>
      <w:lang w:val="uk-U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496907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37393A"/>
    <w:rPr>
      <w:rFonts w:ascii="Cambria" w:hAnsi="Cambria" w:cs="Times New Roman"/>
      <w:b/>
      <w:bCs/>
      <w:sz w:val="26"/>
      <w:szCs w:val="26"/>
    </w:rPr>
  </w:style>
  <w:style w:type="paragraph" w:styleId="Title">
    <w:name w:val="Title"/>
    <w:basedOn w:val="Normal"/>
    <w:link w:val="TitleChar"/>
    <w:uiPriority w:val="99"/>
    <w:qFormat/>
    <w:rsid w:val="00815194"/>
    <w:pPr>
      <w:jc w:val="center"/>
    </w:pPr>
    <w:rPr>
      <w:b/>
      <w:bCs/>
      <w:sz w:val="28"/>
      <w:lang w:val="uk-UA"/>
    </w:rPr>
  </w:style>
  <w:style w:type="character" w:customStyle="1" w:styleId="TitleChar">
    <w:name w:val="Title Char"/>
    <w:basedOn w:val="DefaultParagraphFont"/>
    <w:link w:val="Title"/>
    <w:uiPriority w:val="99"/>
    <w:locked/>
    <w:rsid w:val="00496907"/>
    <w:rPr>
      <w:rFonts w:cs="Times New Roman"/>
      <w:b/>
      <w:bCs/>
      <w:sz w:val="24"/>
      <w:szCs w:val="24"/>
      <w:lang w:val="uk-UA"/>
    </w:rPr>
  </w:style>
  <w:style w:type="paragraph" w:styleId="BalloonText">
    <w:name w:val="Balloon Text"/>
    <w:basedOn w:val="Normal"/>
    <w:link w:val="BalloonTextChar"/>
    <w:uiPriority w:val="99"/>
    <w:semiHidden/>
    <w:rsid w:val="008040C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0564"/>
    <w:rPr>
      <w:sz w:val="0"/>
      <w:szCs w:val="0"/>
    </w:rPr>
  </w:style>
  <w:style w:type="table" w:styleId="TableGrid">
    <w:name w:val="Table Grid"/>
    <w:basedOn w:val="TableNormal"/>
    <w:uiPriority w:val="99"/>
    <w:rsid w:val="001B445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B748F0"/>
    <w:pPr>
      <w:jc w:val="both"/>
    </w:pPr>
    <w:rPr>
      <w:sz w:val="26"/>
      <w:szCs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B748F0"/>
    <w:rPr>
      <w:rFonts w:cs="Times New Roman"/>
      <w:sz w:val="28"/>
      <w:szCs w:val="28"/>
      <w:lang w:val="uk-UA"/>
    </w:rPr>
  </w:style>
  <w:style w:type="paragraph" w:styleId="NormalWeb">
    <w:name w:val="Normal (Web)"/>
    <w:basedOn w:val="Normal"/>
    <w:uiPriority w:val="99"/>
    <w:rsid w:val="00B748F0"/>
    <w:pPr>
      <w:spacing w:before="100" w:beforeAutospacing="1" w:after="100" w:afterAutospacing="1"/>
    </w:pPr>
  </w:style>
  <w:style w:type="paragraph" w:customStyle="1" w:styleId="western">
    <w:name w:val="western"/>
    <w:basedOn w:val="Normal"/>
    <w:uiPriority w:val="99"/>
    <w:rsid w:val="00B748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uiPriority w:val="99"/>
    <w:rsid w:val="00B748F0"/>
    <w:rPr>
      <w:rFonts w:cs="Times New Roman"/>
    </w:rPr>
  </w:style>
  <w:style w:type="character" w:customStyle="1" w:styleId="spelle">
    <w:name w:val="spelle"/>
    <w:basedOn w:val="DefaultParagraphFont"/>
    <w:uiPriority w:val="99"/>
    <w:rsid w:val="00B748F0"/>
    <w:rPr>
      <w:rFonts w:cs="Times New Roman"/>
    </w:rPr>
  </w:style>
  <w:style w:type="character" w:styleId="Strong">
    <w:name w:val="Strong"/>
    <w:basedOn w:val="DefaultParagraphFont"/>
    <w:uiPriority w:val="99"/>
    <w:qFormat/>
    <w:rsid w:val="00630494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496907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96907"/>
    <w:rPr>
      <w:rFonts w:cs="Times New Roman"/>
    </w:rPr>
  </w:style>
  <w:style w:type="paragraph" w:customStyle="1" w:styleId="p2">
    <w:name w:val="p2"/>
    <w:basedOn w:val="Normal"/>
    <w:uiPriority w:val="99"/>
    <w:rsid w:val="007650C2"/>
    <w:pPr>
      <w:spacing w:before="100" w:beforeAutospacing="1" w:after="100" w:afterAutospacing="1"/>
    </w:pPr>
  </w:style>
  <w:style w:type="paragraph" w:customStyle="1" w:styleId="p5">
    <w:name w:val="p5"/>
    <w:basedOn w:val="Normal"/>
    <w:uiPriority w:val="99"/>
    <w:rsid w:val="007650C2"/>
    <w:pPr>
      <w:spacing w:before="100" w:beforeAutospacing="1" w:after="100" w:afterAutospacing="1"/>
    </w:pPr>
  </w:style>
  <w:style w:type="character" w:customStyle="1" w:styleId="s3">
    <w:name w:val="s3"/>
    <w:basedOn w:val="DefaultParagraphFont"/>
    <w:uiPriority w:val="99"/>
    <w:rsid w:val="007650C2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1677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7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5</Pages>
  <Words>1178</Words>
  <Characters>6720</Characters>
  <Application>Microsoft Office Outlook</Application>
  <DocSecurity>0</DocSecurity>
  <Lines>0</Lines>
  <Paragraphs>0</Paragraphs>
  <ScaleCrop>false</ScaleCrop>
  <Company>ODPI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Аналіз впливу регуляторного акту</dc:title>
  <dc:subject/>
  <dc:creator>Serg</dc:creator>
  <cp:keywords/>
  <dc:description/>
  <cp:lastModifiedBy>RADA1</cp:lastModifiedBy>
  <cp:revision>12</cp:revision>
  <cp:lastPrinted>2013-06-21T11:36:00Z</cp:lastPrinted>
  <dcterms:created xsi:type="dcterms:W3CDTF">2013-05-07T12:07:00Z</dcterms:created>
  <dcterms:modified xsi:type="dcterms:W3CDTF">2013-06-21T11:38:00Z</dcterms:modified>
</cp:coreProperties>
</file>